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both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专任教师岗（含实验教师岗）体检注意事项</w:t>
      </w:r>
    </w:p>
    <w:p>
      <w:pPr>
        <w:numPr>
          <w:ilvl w:val="0"/>
          <w:numId w:val="0"/>
        </w:numPr>
        <w:wordWrap w:val="0"/>
        <w:topLinePunct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一、体检项目和标准</w:t>
      </w:r>
    </w:p>
    <w:p>
      <w:pPr>
        <w:numPr>
          <w:ilvl w:val="0"/>
          <w:numId w:val="0"/>
        </w:num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参照《自治区事业单位面向社会公开招聘工作人员体检通用标准(试行)》执行，费用由进入体检环节的考生自理，由个人在医院进行缴纳。</w:t>
      </w:r>
    </w:p>
    <w:p>
      <w:pPr>
        <w:wordWrap w:val="0"/>
        <w:topLinePunct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二、体检注意事项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1.检查前三天饮食宜清淡，勿饮酒、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熬夜；体检当日早上空腹；</w:t>
      </w:r>
      <w:r>
        <w:rPr>
          <w:rFonts w:hint="eastAsia" w:ascii="仿宋_GB2312" w:eastAsia="仿宋_GB2312"/>
          <w:sz w:val="32"/>
          <w:szCs w:val="32"/>
          <w:lang w:eastAsia="zh-CN"/>
        </w:rPr>
        <w:t>及进食动物的内脏、血制品等高脂肪、高蛋白类食物；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2.检查前48小时内切勿剧烈运动，体检当日禁止晨练；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3.检查当日早晨空腹，不喝水、不吃饭、不吃口香糖。须在采血、腹部彩超检查完毕后可进食；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4.行X光检查前，请您除去并妥善保管金、银、玉器等饰物；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5.女士应特别注意：已怀孕或可能已受孕者，请提供医学检验证明，我们将不安排您做放射科等相关检查，待合适时机再行检测，检测合格后按照规定进入下一环节；</w:t>
      </w:r>
    </w:p>
    <w:p>
      <w:pPr>
        <w:wordWrap w:val="0"/>
        <w:topLinePunct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三、领取体检结果</w:t>
      </w:r>
    </w:p>
    <w:p>
      <w:pPr>
        <w:wordWrap w:val="0"/>
        <w:topLinePunct/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体检结果由新疆师范大学统一领取，并将结果及时告知参加体检的报考人员，报考人员对体检结果有异议申请复查的，由新疆师范大学另选三甲综合性医院进行复查，有明确结论的只能进行一次复查，复查结果为最终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DE2MWMwMThlMzFlMzc2MDljMjM2Y2EwNmE5NDEifQ=="/>
    <w:docVar w:name="KSO_WPS_MARK_KEY" w:val="4418048d-893a-4429-9189-114a8dcdcbbd"/>
  </w:docVars>
  <w:rsids>
    <w:rsidRoot w:val="422837A5"/>
    <w:rsid w:val="0E286250"/>
    <w:rsid w:val="19C332D1"/>
    <w:rsid w:val="239850D9"/>
    <w:rsid w:val="422837A5"/>
    <w:rsid w:val="42843738"/>
    <w:rsid w:val="44AB0EC2"/>
    <w:rsid w:val="56F3629C"/>
    <w:rsid w:val="5BC07095"/>
    <w:rsid w:val="5D556CC1"/>
    <w:rsid w:val="5E343D6A"/>
    <w:rsid w:val="63D86F45"/>
    <w:rsid w:val="65E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430</Characters>
  <Lines>0</Lines>
  <Paragraphs>0</Paragraphs>
  <TotalTime>0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2024-05-18T08:17:00Z</dcterms:created>
  <dc:creator>啾啾</dc:creator>
  <cp:lastModifiedBy>啾啾</cp:lastModifiedBy>
  <dcterms:modified xsi:type="dcterms:W3CDTF">2024-05-18T11:55:05Z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9D388269C7524A8994184F70122998EE_13</vt:lpwstr>
  </property>
</Properties>
</file>