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“四史”、博雅课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学习要求、考核方式、登陆方式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一、“四史”、博雅课、艺术课修读时间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2024年8月26日0:00至2024年11月20日23:59 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随学随考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注意：完成学习任务后，请立即进行考试，2024年11月20日23:59以后将无法考试。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二、登陆方式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（一）PC端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学习网址：</w:t>
      </w:r>
      <w:r>
        <w:rPr>
          <w:rFonts w:hint="eastAsia" w:ascii="楷体_GB2312" w:hAnsi="楷体_GB2312" w:eastAsia="楷体_GB2312" w:cs="楷体_GB2312"/>
          <w:sz w:val="32"/>
          <w:szCs w:val="32"/>
        </w:rPr>
        <w:t>超星平台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http://xjnu.fy.chaoxing.com/。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点击登录按钮，进入到登录界面后，如手机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号已注册，选择手机号密码登录；未注册选择新用户注册，并根据提示进行学校UC码及学号的绑定认证。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单位认证时一定要多次检查自己输入的学校UC码和账号。新疆师范大学UC码为：537，新疆师范大学马克思主义学院UC码为：109356；账号即学号。）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首次登录的学生，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账号</w:t>
      </w:r>
      <w:r>
        <w:rPr>
          <w:rFonts w:hint="eastAsia" w:ascii="仿宋_GB2312" w:hAnsi="仿宋_GB2312" w:eastAsia="仿宋_GB2312" w:cs="仿宋_GB2312"/>
          <w:sz w:val="32"/>
          <w:szCs w:val="32"/>
        </w:rPr>
        <w:t>为学号，密码为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s654321s</w:t>
      </w:r>
      <w:r>
        <w:rPr>
          <w:rFonts w:hint="eastAsia" w:ascii="仿宋_GB2312" w:hAnsi="仿宋_GB2312" w:eastAsia="仿宋_GB2312" w:cs="仿宋_GB2312"/>
          <w:sz w:val="32"/>
          <w:szCs w:val="32"/>
        </w:rPr>
        <w:t>。请学生保管好自己的用户名和密码。网页登录看视频时，选择“公网”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【注意：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为确保2022级学生能够正常进行网络学习，所有同学需要认证两个单位，除认证“UC码为：537”外，还需要认证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“UC码为：109356”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。】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也可下载学习网站上的手机APP“学习通”登录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学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如果之前已经使用手机号注册过，直接在输入【手机号】的地方输入手机号，然后输入【密码】，点击【登录】即可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或者点击【手机验证码登录】，直接通过手机号获取验证码登录。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2、未注册时点击【新用户注册】，在出现的【注册】页面，按照提示输入手机号，获取验证码，并设置密码，然后点击【下一步】进入输入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学校UC码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的页面，进行学校UC码及学号的认证和绑定。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在该界面根据提示完善信息（完善信息后，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可直接用手机号登录）。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3、绑定单位：进入学习通，点击【我】，点击【头像】，选择【账号管理】，选择【单位设置】，查看是否有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新疆师范大学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新疆师范大学马克思主义学院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的单位，若有即可正常完成学习，若没有，点击【添加单位】，输入单位UC码和学号，绑定单位即可。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【注意：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为确保2022级学生能够正常进行网络学习，所有同学需要认证两个单位，除认证“UC码为：537”外，还需要认证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“UC码为：109356”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。】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三、学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习要求及考核方式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1、课程成绩构成（百分制）：最终成绩=视频(占30%)+作业(占20%)+考试(占50%)。必须参加考试，最终成绩为百分制，60分及以上为及格，及格者方可取得相应课程的学分。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所有学生必须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在规定时间内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登录学习网站并开始学习。学习时间结束后系统将自动关闭，成绩不及格者不能取得相应学分。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学习要求及考核方式：学生必须在规定时间内通过完整观看视频、完成相应作业、课后习题、讨论、考试等环节在线课程的学习。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4、学生领取考试试卷后请立即完成考试，如领取试卷后退出考试界面，考试时间仍会继续计算，时间截止之后，系统自动提交试卷，无法进行二次考试。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网络在线学习。所有学生必须自己独立完成课程所有环节。以下三类行为认定为作弊：委托他人进行某些或全部环节的；安装或使用第三方软件(含插件)进行某些或全部环节的；利用平台Bug进行某些或全部环节的。</w:t>
      </w:r>
    </w:p>
    <w:p/>
    <w:p/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A9C83C-8332-4F42-B410-6EEDD167D3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A1E8A40-AED6-41E0-BC05-D45BE3F3769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EAA8851-B9DD-4F0B-AA98-FFE478DCE08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7F16F19-1D63-45C3-A1D7-9958CB76AB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YjhkNWJkOWY3NDI4NGNkY2ZlYWY1OWU0ODY1YWIifQ=="/>
  </w:docVars>
  <w:rsids>
    <w:rsidRoot w:val="4BBD0C8D"/>
    <w:rsid w:val="002E5C32"/>
    <w:rsid w:val="07702E6D"/>
    <w:rsid w:val="0E3746E5"/>
    <w:rsid w:val="10524596"/>
    <w:rsid w:val="18522ED3"/>
    <w:rsid w:val="20121F6E"/>
    <w:rsid w:val="247B5F23"/>
    <w:rsid w:val="27FA4678"/>
    <w:rsid w:val="28DF02C1"/>
    <w:rsid w:val="29BB30C7"/>
    <w:rsid w:val="29DB01C2"/>
    <w:rsid w:val="36D63C42"/>
    <w:rsid w:val="38AA3B82"/>
    <w:rsid w:val="38FA74F5"/>
    <w:rsid w:val="3AC05F77"/>
    <w:rsid w:val="3DFC2C16"/>
    <w:rsid w:val="4149499B"/>
    <w:rsid w:val="43432C09"/>
    <w:rsid w:val="49481C28"/>
    <w:rsid w:val="499340F0"/>
    <w:rsid w:val="4BAC1E6A"/>
    <w:rsid w:val="4BBD0C8D"/>
    <w:rsid w:val="4BE97F2F"/>
    <w:rsid w:val="4C6065D9"/>
    <w:rsid w:val="54A359E9"/>
    <w:rsid w:val="54C6226D"/>
    <w:rsid w:val="56BD314E"/>
    <w:rsid w:val="57D70D79"/>
    <w:rsid w:val="5A4B3A84"/>
    <w:rsid w:val="5C003CC7"/>
    <w:rsid w:val="5CF66B0B"/>
    <w:rsid w:val="60AE2918"/>
    <w:rsid w:val="654834FC"/>
    <w:rsid w:val="79E0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1128</Words>
  <Characters>1242</Characters>
  <Lines>0</Lines>
  <Paragraphs>0</Paragraphs>
  <TotalTime>6</TotalTime>
  <ScaleCrop>false</ScaleCrop>
  <LinksUpToDate>false</LinksUpToDate>
  <CharactersWithSpaces>1242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2021-06-01T03:05:00Z</dcterms:created>
  <dc:creator>D</dc:creator>
  <cp:lastModifiedBy>淡然自若</cp:lastModifiedBy>
  <cp:lastPrinted>2021-06-03T09:40:00Z</cp:lastPrinted>
  <dcterms:modified xsi:type="dcterms:W3CDTF">2024-08-03T12:15:15Z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7FA396CA00124439A9846C30266BADA7</vt:lpwstr>
  </property>
</Properties>
</file>